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FADC2C9" wp14:editId="581684FD">
            <wp:simplePos x="0" y="0"/>
            <wp:positionH relativeFrom="column">
              <wp:posOffset>2438400</wp:posOffset>
            </wp:positionH>
            <wp:positionV relativeFrom="paragraph">
              <wp:posOffset>-56515</wp:posOffset>
            </wp:positionV>
            <wp:extent cx="914400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D73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คำสั่งองค์การบริหารส่วนตำบลบ้านวัง</w:t>
      </w: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D73">
        <w:rPr>
          <w:rFonts w:ascii="TH SarabunIT๙" w:hAnsi="TH SarabunIT๙" w:cs="TH SarabunIT๙"/>
          <w:b/>
          <w:bCs/>
          <w:sz w:val="32"/>
          <w:szCs w:val="32"/>
          <w:cs/>
        </w:rPr>
        <w:t>ที่  ๖/๒๕๖๕</w:t>
      </w: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D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มอบอำนาจของนายกองค์การบริหารส่วนตำบลให้ปลัดองค์การบริหารส่วนตำบลบ้านวัง</w:t>
      </w: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D73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ปฏิบัติราชการแทน</w:t>
      </w: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D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ab/>
      </w:r>
      <w:r w:rsidRPr="006D2D73">
        <w:rPr>
          <w:rFonts w:ascii="TH SarabunIT๙" w:hAnsi="TH SarabunIT๙" w:cs="TH SarabunIT๙"/>
          <w:sz w:val="32"/>
          <w:szCs w:val="32"/>
          <w:cs/>
        </w:rPr>
        <w:tab/>
      </w:r>
    </w:p>
    <w:p w:rsidR="006D2D73" w:rsidRPr="006D2D73" w:rsidRDefault="006D2D73" w:rsidP="006D2D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ab/>
      </w:r>
      <w:r w:rsidRPr="006D2D73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เพื่อให้การบริหารราชการขององค์การบริหารส่วนตำบลบ้านวัง เป็นไปด้วยความรวดเร็ว คล่องตัวรวมทั้งเป็นการลดขั้นตอนและระยะเวลาในการสั่งการ การอนุญาตและการอนุมัติในเรื่องที่เกี่ยวกับการให้บริการประชาชนโดยตรง อาศัยอำนาจตามความในมาตรา ๖๐ แห่งพระราชบัญญัติสภาตำบลและองค์การบริหารส่วนตำบล พ.ศ. ๒๕๓๗ (แก้ไขเพิ่มเติมฉบับที่ ๖ พ.ศ. ๒๕๕๒) จึงมอบอำนาจให้ นางสาวทิตยา</w:t>
      </w:r>
      <w:proofErr w:type="spellStart"/>
      <w:r w:rsidRPr="006D2D7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6D2D73">
        <w:rPr>
          <w:rFonts w:ascii="TH SarabunIT๙" w:hAnsi="TH SarabunIT๙" w:cs="TH SarabunIT๙"/>
          <w:sz w:val="32"/>
          <w:szCs w:val="32"/>
          <w:cs/>
        </w:rPr>
        <w:t xml:space="preserve">  บูรณ</w:t>
      </w:r>
      <w:proofErr w:type="spellStart"/>
      <w:r w:rsidRPr="006D2D73">
        <w:rPr>
          <w:rFonts w:ascii="TH SarabunIT๙" w:hAnsi="TH SarabunIT๙" w:cs="TH SarabunIT๙"/>
          <w:sz w:val="32"/>
          <w:szCs w:val="32"/>
          <w:cs/>
        </w:rPr>
        <w:t>นัติ</w:t>
      </w:r>
      <w:proofErr w:type="spellEnd"/>
      <w:r w:rsidRPr="006D2D73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ปลัดองค์การบริหารส่วนตำบลบ้านวัง ปฏิบัติราชการแทนในการสั่ง การอนุญาต และการอนุมัติ ตามบัญชีการมอบอำนาจแนบท้ายคำสั่งนี้ </w:t>
      </w:r>
    </w:p>
    <w:p w:rsidR="006D2D73" w:rsidRPr="006D2D73" w:rsidRDefault="006D2D73" w:rsidP="006D2D7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D2D73" w:rsidRPr="006D2D73" w:rsidRDefault="006D2D73" w:rsidP="006D2D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>ในการนี้เมื่อปลัดองค์การบริหารส่วนตำบลบ้านวัง ได้ปฏิบัติราชการแทน ที่ได้รับมอบอำนาจตาม   คำสั่งนี้ไปแล้ว ให้ทำบัญชีสรุปย่อเรื่องเสนอนายกองค์การบริหารส่วนตำบลบ้านวัง ให้ทราบทุกสามสิบวัน</w:t>
      </w:r>
    </w:p>
    <w:p w:rsidR="006D2D73" w:rsidRPr="006D2D73" w:rsidRDefault="006D2D73" w:rsidP="006D2D73">
      <w:pPr>
        <w:rPr>
          <w:rFonts w:ascii="TH SarabunIT๙" w:hAnsi="TH SarabunIT๙" w:cs="TH SarabunIT๙"/>
          <w:sz w:val="16"/>
          <w:szCs w:val="16"/>
        </w:rPr>
      </w:pPr>
    </w:p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ab/>
      </w:r>
      <w:r w:rsidRPr="006D2D73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6D2D73" w:rsidRPr="006D2D73" w:rsidRDefault="006D2D73" w:rsidP="006D2D73">
      <w:pPr>
        <w:rPr>
          <w:rFonts w:ascii="TH SarabunIT๙" w:hAnsi="TH SarabunIT๙" w:cs="TH SarabunIT๙"/>
          <w:sz w:val="16"/>
          <w:szCs w:val="16"/>
        </w:rPr>
      </w:pPr>
    </w:p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  <w:cs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ab/>
      </w:r>
      <w:r w:rsidRPr="006D2D73">
        <w:rPr>
          <w:rFonts w:ascii="TH SarabunIT๙" w:hAnsi="TH SarabunIT๙" w:cs="TH SarabunIT๙"/>
          <w:sz w:val="32"/>
          <w:szCs w:val="32"/>
          <w:cs/>
        </w:rPr>
        <w:tab/>
      </w:r>
      <w:r w:rsidRPr="006D2D73">
        <w:rPr>
          <w:rFonts w:ascii="TH SarabunIT๙" w:hAnsi="TH SarabunIT๙" w:cs="TH SarabunIT๙"/>
          <w:sz w:val="32"/>
          <w:szCs w:val="32"/>
          <w:cs/>
        </w:rPr>
        <w:tab/>
        <w:t>สั่ง  ณ  วันที่  ๑๘  เดือน มกราคม พ.ศ. ๒๕๖๕</w:t>
      </w:r>
    </w:p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4B7F717B" wp14:editId="7331663B">
            <wp:simplePos x="0" y="0"/>
            <wp:positionH relativeFrom="column">
              <wp:posOffset>2333625</wp:posOffset>
            </wp:positionH>
            <wp:positionV relativeFrom="paragraph">
              <wp:posOffset>177165</wp:posOffset>
            </wp:positionV>
            <wp:extent cx="900000" cy="504000"/>
            <wp:effectExtent l="0" t="0" r="0" b="0"/>
            <wp:wrapNone/>
            <wp:docPr id="2" name="รูปภาพ 2" descr="C:\Users\HP\Desktop\ลายเซ็นต์นายกลัด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นายกลัด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</w:rPr>
      </w:pPr>
    </w:p>
    <w:p w:rsidR="006D2D73" w:rsidRPr="006D2D73" w:rsidRDefault="006D2D73" w:rsidP="006D2D73">
      <w:pPr>
        <w:rPr>
          <w:rFonts w:ascii="TH SarabunIT๙" w:hAnsi="TH SarabunIT๙" w:cs="TH SarabunIT๙"/>
          <w:sz w:val="32"/>
          <w:szCs w:val="32"/>
        </w:rPr>
      </w:pP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 xml:space="preserve">(นายลัด  </w:t>
      </w:r>
      <w:proofErr w:type="spellStart"/>
      <w:r w:rsidRPr="006D2D73">
        <w:rPr>
          <w:rFonts w:ascii="TH SarabunIT๙" w:hAnsi="TH SarabunIT๙" w:cs="TH SarabunIT๙"/>
          <w:sz w:val="32"/>
          <w:szCs w:val="32"/>
          <w:cs/>
        </w:rPr>
        <w:t>นวน</w:t>
      </w:r>
      <w:proofErr w:type="spellEnd"/>
      <w:r w:rsidRPr="006D2D73">
        <w:rPr>
          <w:rFonts w:ascii="TH SarabunIT๙" w:hAnsi="TH SarabunIT๙" w:cs="TH SarabunIT๙"/>
          <w:sz w:val="32"/>
          <w:szCs w:val="32"/>
          <w:cs/>
        </w:rPr>
        <w:t>กลางดอน)</w:t>
      </w:r>
    </w:p>
    <w:p w:rsidR="006D2D73" w:rsidRPr="006D2D73" w:rsidRDefault="006D2D73" w:rsidP="006D2D7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2D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นายกองค์การบริหารส่วนตำบลบ้านวัง</w:t>
      </w:r>
    </w:p>
    <w:p w:rsidR="007A17E9" w:rsidRDefault="007A17E9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</w:p>
    <w:p w:rsidR="0025784A" w:rsidRDefault="0025784A">
      <w:pPr>
        <w:rPr>
          <w:rFonts w:ascii="TH SarabunIT๙" w:hAnsi="TH SarabunIT๙" w:cs="TH SarabunIT๙"/>
        </w:rPr>
      </w:pPr>
      <w:bookmarkStart w:id="0" w:name="_GoBack"/>
      <w:bookmarkEnd w:id="0"/>
    </w:p>
    <w:p w:rsidR="0025784A" w:rsidRDefault="0025784A">
      <w:pPr>
        <w:rPr>
          <w:rFonts w:ascii="TH SarabunIT๙" w:hAnsi="TH SarabunIT๙" w:cs="TH SarabunIT๙"/>
        </w:rPr>
      </w:pP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67751B">
        <w:rPr>
          <w:rFonts w:ascii="TH SarabunIT? (Thai)" w:hAnsi="TH SarabunIT? (Thai)" w:cs="TH SarabunIT? (Thai)"/>
          <w:b/>
          <w:bCs/>
          <w:sz w:val="32"/>
          <w:szCs w:val="32"/>
          <w:cs/>
        </w:rPr>
        <w:t>บัญชีการมอบอำนาจจากนายกองค์การบริหารส่วนตำบลให้ปลัดองค์การบริหารส่วนตำบลบ้านวังปฏิบัติราชการแทน</w:t>
      </w: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67751B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แนบท้ายประกาศ</w:t>
      </w: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67751B">
        <w:rPr>
          <w:rFonts w:ascii="TH SarabunIT? (Thai)" w:hAnsi="TH SarabunIT? (Thai)" w:cs="TH SarabunIT? (Thai)"/>
          <w:b/>
          <w:bCs/>
          <w:sz w:val="32"/>
          <w:szCs w:val="32"/>
          <w:cs/>
        </w:rPr>
        <w:t>องค์การบริหารส่วนตำบลบ้านวัง ลงวันที่ ๑๘</w:t>
      </w:r>
      <w:r w:rsidRPr="0067751B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7751B">
        <w:rPr>
          <w:rFonts w:ascii="TH SarabunIT? (Thai)" w:hAnsi="TH SarabunIT? (Thai)" w:cs="TH SarabunIT? (Thai)"/>
          <w:b/>
          <w:bCs/>
          <w:sz w:val="32"/>
          <w:szCs w:val="32"/>
          <w:cs/>
        </w:rPr>
        <w:t>มกราคม</w:t>
      </w:r>
      <w:r w:rsidRPr="0067751B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7751B">
        <w:rPr>
          <w:rFonts w:ascii="TH SarabunIT? (Thai)" w:hAnsi="TH SarabunIT? (Thai)" w:cs="TH SarabunIT? (Thai)"/>
          <w:b/>
          <w:bCs/>
          <w:sz w:val="32"/>
          <w:szCs w:val="32"/>
          <w:cs/>
        </w:rPr>
        <w:t>๒๕๖๕</w:t>
      </w:r>
    </w:p>
    <w:tbl>
      <w:tblPr>
        <w:tblStyle w:val="a3"/>
        <w:tblW w:w="15118" w:type="dxa"/>
        <w:tblInd w:w="0" w:type="dxa"/>
        <w:tblLook w:val="01E0" w:firstRow="1" w:lastRow="1" w:firstColumn="1" w:lastColumn="1" w:noHBand="0" w:noVBand="0"/>
      </w:tblPr>
      <w:tblGrid>
        <w:gridCol w:w="828"/>
        <w:gridCol w:w="4680"/>
        <w:gridCol w:w="4381"/>
        <w:gridCol w:w="4140"/>
        <w:gridCol w:w="1089"/>
      </w:tblGrid>
      <w:tr w:rsidR="0025784A" w:rsidRPr="0067751B" w:rsidTr="009A5C39">
        <w:tc>
          <w:tcPr>
            <w:tcW w:w="828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อำนาจที่มอบให้ปฏิบัติราชการแทน</w:t>
            </w:r>
          </w:p>
        </w:tc>
        <w:tc>
          <w:tcPr>
            <w:tcW w:w="4381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มอบโดยอาศัยอำนาจตามกฎหมาย ระเบียบ ข้อบังคับ</w:t>
            </w:r>
          </w:p>
        </w:tc>
        <w:tc>
          <w:tcPr>
            <w:tcW w:w="4140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ลักษณะงานที่มอบให้ปฏิบัติราชการแทน</w:t>
            </w:r>
          </w:p>
        </w:tc>
        <w:tc>
          <w:tcPr>
            <w:tcW w:w="1089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784A" w:rsidRPr="0067751B" w:rsidTr="009A5C39">
        <w:tc>
          <w:tcPr>
            <w:tcW w:w="828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๑</w:t>
            </w:r>
          </w:p>
        </w:tc>
        <w:tc>
          <w:tcPr>
            <w:tcW w:w="4680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การอนุญาตประกอบกิจการที่เป็นอันตรายต่อสุขภาพ (ตาม ม.๔ ม.๓๓ ม.๕๖ และ ม .๖๐ แห่ง พ.ร.บ.การสาธารณสุข พ.ศ. ๒๕๓๕</w:t>
            </w:r>
          </w:p>
        </w:tc>
        <w:tc>
          <w:tcPr>
            <w:tcW w:w="4381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</w:t>
            </w:r>
            <w:r w:rsidRPr="0067751B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 </w:t>
            </w: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พ.ศ. ๒๕๓๗ แก้ไขเพิ่มเติมถึง</w:t>
            </w:r>
            <w:r w:rsidRPr="0067751B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(ฉบับที่ ๖) พ.ศ. ๒๕๕๒</w:t>
            </w:r>
          </w:p>
        </w:tc>
        <w:tc>
          <w:tcPr>
            <w:tcW w:w="4140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อำนาจในการอนุญาต (รายใหม่) ต่อใบอนุญาตและเลิกกิจการที่เป็นอันตรายต่อสุขภาพ</w:t>
            </w:r>
            <w:r w:rsidRPr="0067751B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(</w:t>
            </w: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๑๓๐ ประเภท)</w:t>
            </w:r>
          </w:p>
        </w:tc>
        <w:tc>
          <w:tcPr>
            <w:tcW w:w="1089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25784A" w:rsidRPr="0067751B" w:rsidTr="009A5C39">
        <w:tc>
          <w:tcPr>
            <w:tcW w:w="828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๒</w:t>
            </w:r>
          </w:p>
        </w:tc>
        <w:tc>
          <w:tcPr>
            <w:tcW w:w="4680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 xml:space="preserve">อนุญาตให้รถยนต์ส่วนกลางปฏิบัติหน้าที่นอกเขต </w:t>
            </w:r>
            <w:proofErr w:type="spellStart"/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อบต</w:t>
            </w:r>
            <w:proofErr w:type="spellEnd"/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.(ตามระเบียบว่าด้วยการรักษารถยนต์ของหน่วยการบริหารราชการส่วนท้องถิ่น พ.ศ. ๒๕๓๕ และที่แก้ไขเพิ่มเติมจนถึงปัจจุบัน</w:t>
            </w:r>
          </w:p>
        </w:tc>
        <w:tc>
          <w:tcPr>
            <w:tcW w:w="4381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</w:t>
            </w:r>
            <w:r w:rsidRPr="0067751B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 </w:t>
            </w: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พ.ศ. ๒๕๓๗ แก้ไขเพิ่มเติมถึง (ฉบับที่ ๖) พ.ศ. ๒๕๕๒</w:t>
            </w:r>
          </w:p>
        </w:tc>
        <w:tc>
          <w:tcPr>
            <w:tcW w:w="4140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อำนาจในการอนุญาตใช้รถยนต์ส่วนกลางไปปฏิบัติหน้าที่นอกเขตองค์การบริหารส่วนตำบล</w:t>
            </w:r>
          </w:p>
        </w:tc>
        <w:tc>
          <w:tcPr>
            <w:tcW w:w="1089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25784A" w:rsidRPr="0067751B" w:rsidTr="009A5C39">
        <w:tc>
          <w:tcPr>
            <w:tcW w:w="828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๓</w:t>
            </w:r>
          </w:p>
        </w:tc>
        <w:tc>
          <w:tcPr>
            <w:tcW w:w="4680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อนุญาตก่อสร้าง ดัดแปลง รื้อถอน หรือเคลื่อนย้ายอาคาร (ตาม ม.๔ ม.๒๕ ม.๒๗ และ ม.๔๐ แห่ง พ.ร.บ.ควบคุมอาคาร พ.ศ. ๒๕๒๒</w:t>
            </w:r>
            <w:r w:rsidRPr="0067751B">
              <w:rPr>
                <w:rFonts w:ascii="TH SarabunIT?" w:hAnsi="TH SarabunIT?" w:cs="TH SarabunIT?"/>
                <w:sz w:val="32"/>
                <w:szCs w:val="32"/>
                <w:cs/>
              </w:rPr>
              <w:t>)</w:t>
            </w:r>
            <w:r w:rsidRPr="0067751B">
              <w:rPr>
                <w:rFonts w:ascii="TH SarabunIT?" w:hAnsi="TH SarabunIT?" w:cs="TH SarabunIT?"/>
                <w:sz w:val="32"/>
                <w:szCs w:val="32"/>
              </w:rPr>
              <w:t xml:space="preserve"> </w:t>
            </w: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และที่แก้ไขเพิ่มเติมจนถึงปัจจุบัน</w:t>
            </w:r>
          </w:p>
        </w:tc>
        <w:tc>
          <w:tcPr>
            <w:tcW w:w="4381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</w:t>
            </w:r>
            <w:r w:rsidRPr="0067751B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 </w:t>
            </w: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พ.ศ. ๒๕๓๗ แก้ไขเพิ่มเติมถึง (ฉบับที่ ๖) พ.ศ. ๒๕๕๒</w:t>
            </w:r>
          </w:p>
        </w:tc>
        <w:tc>
          <w:tcPr>
            <w:tcW w:w="4140" w:type="dxa"/>
          </w:tcPr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อำนาจในการอนุญาต/ระงับ การก่อสร้าง ดัดแปลง</w:t>
            </w:r>
          </w:p>
          <w:p w:rsidR="0025784A" w:rsidRPr="0067751B" w:rsidRDefault="0025784A" w:rsidP="009A5C39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67751B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รื้อถอน หรือเคลื่อนย้ายอาคาร</w:t>
            </w:r>
          </w:p>
        </w:tc>
        <w:tc>
          <w:tcPr>
            <w:tcW w:w="1089" w:type="dxa"/>
          </w:tcPr>
          <w:p w:rsidR="0025784A" w:rsidRPr="0067751B" w:rsidRDefault="0025784A" w:rsidP="009A5C39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</w:tbl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25784A" w:rsidRPr="0067751B" w:rsidRDefault="0025784A" w:rsidP="0025784A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25784A" w:rsidRPr="006D2D73" w:rsidRDefault="0025784A">
      <w:pPr>
        <w:rPr>
          <w:rFonts w:ascii="TH SarabunIT๙" w:hAnsi="TH SarabunIT๙" w:cs="TH SarabunIT๙"/>
        </w:rPr>
      </w:pPr>
    </w:p>
    <w:sectPr w:rsidR="0025784A" w:rsidRPr="006D2D73" w:rsidSect="002578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Leelawade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3"/>
    <w:rsid w:val="00070F01"/>
    <w:rsid w:val="0025784A"/>
    <w:rsid w:val="003F400E"/>
    <w:rsid w:val="006D2D73"/>
    <w:rsid w:val="007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52E2-7C5E-45CA-9162-27E73BA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7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84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2022-11-14T08:48:00Z</dcterms:created>
  <dcterms:modified xsi:type="dcterms:W3CDTF">2022-11-14T08:59:00Z</dcterms:modified>
</cp:coreProperties>
</file>